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D30" w:rsidRPr="00B832EE" w:rsidRDefault="00CF4D30" w:rsidP="00B832EE">
      <w:pPr>
        <w:spacing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B832EE">
        <w:rPr>
          <w:rFonts w:ascii="Times New Roman" w:hAnsi="Times New Roman"/>
          <w:b/>
          <w:i/>
          <w:sz w:val="28"/>
          <w:szCs w:val="28"/>
        </w:rPr>
        <w:t>СПИСОК ИНФОРМАЦИОННЫХ РЕСУРСОВ:</w:t>
      </w:r>
    </w:p>
    <w:p w:rsidR="00CF4D30" w:rsidRPr="00B832EE" w:rsidRDefault="00CF4D30" w:rsidP="00B832EE">
      <w:pPr>
        <w:spacing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B832EE">
        <w:rPr>
          <w:rFonts w:ascii="Times New Roman" w:hAnsi="Times New Roman"/>
          <w:b/>
          <w:i/>
          <w:sz w:val="28"/>
          <w:szCs w:val="28"/>
        </w:rPr>
        <w:t>ЛИТЕРАТУРА И ИНТЕРНЕТ-ИСТОЧНИКИ</w:t>
      </w:r>
    </w:p>
    <w:p w:rsidR="00CF4D30" w:rsidRPr="00B832EE" w:rsidRDefault="00CF4D30" w:rsidP="00B832EE">
      <w:pPr>
        <w:pStyle w:val="20"/>
        <w:shd w:val="clear" w:color="auto" w:fill="auto"/>
        <w:spacing w:after="750" w:line="240" w:lineRule="auto"/>
        <w:ind w:left="360"/>
        <w:contextualSpacing/>
        <w:rPr>
          <w:i/>
        </w:rPr>
      </w:pPr>
      <w:r w:rsidRPr="00B832EE">
        <w:rPr>
          <w:i/>
        </w:rPr>
        <w:t xml:space="preserve">по дисциплине </w:t>
      </w:r>
    </w:p>
    <w:p w:rsidR="00CF4D30" w:rsidRDefault="00CF4D30" w:rsidP="00B832EE">
      <w:pPr>
        <w:pStyle w:val="20"/>
        <w:shd w:val="clear" w:color="auto" w:fill="auto"/>
        <w:spacing w:after="750" w:line="240" w:lineRule="auto"/>
        <w:contextualSpacing/>
        <w:rPr>
          <w:szCs w:val="32"/>
        </w:rPr>
      </w:pPr>
      <w:r>
        <w:rPr>
          <w:szCs w:val="32"/>
        </w:rPr>
        <w:t xml:space="preserve">«БИОМЕХАНИКА ДВИГАТЕЛЬНОЙ ДЕЯТЕЛЬНОСТИ» </w:t>
      </w:r>
    </w:p>
    <w:p w:rsidR="00CF4D30" w:rsidRPr="00B832EE" w:rsidRDefault="00CF4D30" w:rsidP="00B832EE">
      <w:pPr>
        <w:pStyle w:val="20"/>
        <w:shd w:val="clear" w:color="auto" w:fill="auto"/>
        <w:spacing w:after="750" w:line="240" w:lineRule="auto"/>
        <w:ind w:left="360"/>
        <w:contextualSpacing/>
        <w:rPr>
          <w:i/>
          <w:iCs/>
        </w:rPr>
      </w:pPr>
      <w:r w:rsidRPr="00B832EE">
        <w:rPr>
          <w:i/>
          <w:iCs/>
        </w:rPr>
        <w:t xml:space="preserve">для студентов </w:t>
      </w:r>
      <w:r>
        <w:rPr>
          <w:i/>
          <w:iCs/>
        </w:rPr>
        <w:t>за</w:t>
      </w:r>
      <w:bookmarkStart w:id="0" w:name="_GoBack"/>
      <w:bookmarkEnd w:id="0"/>
      <w:r w:rsidRPr="00B832EE">
        <w:rPr>
          <w:i/>
          <w:iCs/>
        </w:rPr>
        <w:t>очной формы обучения</w:t>
      </w:r>
    </w:p>
    <w:p w:rsidR="00CF4D30" w:rsidRPr="00B832EE" w:rsidRDefault="00CF4D30" w:rsidP="00B832EE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  <w:r w:rsidRPr="00B832EE">
        <w:rPr>
          <w:b w:val="0"/>
          <w:i/>
          <w:iCs/>
        </w:rPr>
        <w:t xml:space="preserve">направления </w:t>
      </w:r>
      <w:r>
        <w:rPr>
          <w:b w:val="0"/>
          <w:i/>
          <w:iCs/>
        </w:rPr>
        <w:t>49.03.01</w:t>
      </w:r>
      <w:r w:rsidRPr="00B832EE">
        <w:rPr>
          <w:b w:val="0"/>
          <w:i/>
          <w:iCs/>
        </w:rPr>
        <w:t xml:space="preserve"> – «Физическая культура», </w:t>
      </w:r>
    </w:p>
    <w:p w:rsidR="00CF4D30" w:rsidRPr="00B832EE" w:rsidRDefault="00CF4D30" w:rsidP="00B832EE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  <w:r w:rsidRPr="00B832EE">
        <w:rPr>
          <w:b w:val="0"/>
          <w:i/>
          <w:iCs/>
        </w:rPr>
        <w:t>профиля «Спортивная тренировка»</w:t>
      </w:r>
    </w:p>
    <w:p w:rsidR="00CF4D30" w:rsidRDefault="00CF4D30" w:rsidP="00B832EE">
      <w:pPr>
        <w:pStyle w:val="Default"/>
        <w:contextualSpacing/>
        <w:jc w:val="both"/>
        <w:rPr>
          <w:b/>
          <w:sz w:val="28"/>
          <w:szCs w:val="28"/>
        </w:rPr>
      </w:pPr>
    </w:p>
    <w:p w:rsidR="00CF4D30" w:rsidRDefault="00CF4D30" w:rsidP="00B832E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</w:t>
      </w:r>
    </w:p>
    <w:p w:rsidR="00CF4D30" w:rsidRPr="004F595B" w:rsidRDefault="00CF4D30" w:rsidP="004F59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F595B">
        <w:rPr>
          <w:rFonts w:ascii="Times New Roman" w:hAnsi="Times New Roman"/>
          <w:sz w:val="28"/>
          <w:szCs w:val="28"/>
          <w:lang w:eastAsia="ru-RU"/>
        </w:rPr>
        <w:t>Попов, Г.И. Биомеханика двигательной деятельности: Учеб. для студ. учреждений высш. проф. образования /Г.И. Попов, А.В. Самсонова.– М.: Издательский центр «Академия», 2011.– 320 с.</w:t>
      </w:r>
    </w:p>
    <w:p w:rsidR="00CF4D30" w:rsidRDefault="00CF4D30" w:rsidP="004F59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F595B">
        <w:rPr>
          <w:rFonts w:ascii="Times New Roman" w:hAnsi="Times New Roman"/>
          <w:color w:val="000000"/>
          <w:sz w:val="28"/>
          <w:szCs w:val="28"/>
        </w:rPr>
        <w:t>Бальсевич В.К. Очерки по возрастной кинезиологии человека. – М.: Советский спорт, 2009. – 220 с.</w:t>
      </w:r>
    </w:p>
    <w:p w:rsidR="00CF4D30" w:rsidRPr="004F595B" w:rsidRDefault="00CF4D30" w:rsidP="004F59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F595B">
        <w:rPr>
          <w:rFonts w:ascii="Times New Roman" w:hAnsi="Times New Roman"/>
          <w:color w:val="000000"/>
          <w:sz w:val="28"/>
          <w:szCs w:val="28"/>
        </w:rPr>
        <w:t>Биофизика</w:t>
      </w:r>
      <w:r>
        <w:rPr>
          <w:rFonts w:ascii="Times New Roman" w:hAnsi="Times New Roman"/>
          <w:color w:val="000000"/>
          <w:sz w:val="28"/>
          <w:szCs w:val="28"/>
        </w:rPr>
        <w:t>: учебник для вузов</w:t>
      </w:r>
      <w:r w:rsidRPr="004F595B">
        <w:rPr>
          <w:rFonts w:ascii="Times New Roman" w:hAnsi="Times New Roman"/>
          <w:color w:val="000000"/>
          <w:sz w:val="28"/>
          <w:szCs w:val="28"/>
        </w:rPr>
        <w:t xml:space="preserve"> // под ред. В.Ф. Антонова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F595B">
        <w:rPr>
          <w:rFonts w:ascii="Times New Roman" w:hAnsi="Times New Roman"/>
          <w:color w:val="000000"/>
          <w:sz w:val="28"/>
          <w:szCs w:val="28"/>
        </w:rPr>
        <w:t xml:space="preserve">М.: Владос, </w:t>
      </w:r>
      <w:r>
        <w:rPr>
          <w:rFonts w:ascii="Times New Roman" w:hAnsi="Times New Roman"/>
          <w:color w:val="000000"/>
          <w:sz w:val="28"/>
          <w:szCs w:val="28"/>
        </w:rPr>
        <w:t>2006</w:t>
      </w:r>
      <w:r w:rsidRPr="004F595B">
        <w:rPr>
          <w:rFonts w:ascii="Times New Roman" w:hAnsi="Times New Roman"/>
          <w:color w:val="000000"/>
          <w:sz w:val="28"/>
          <w:szCs w:val="28"/>
        </w:rPr>
        <w:t>. - 288 с.</w:t>
      </w:r>
    </w:p>
    <w:p w:rsidR="00CF4D30" w:rsidRDefault="00CF4D30" w:rsidP="00B832E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4D30" w:rsidRDefault="00CF4D30" w:rsidP="00B832EE">
      <w:pPr>
        <w:spacing w:line="360" w:lineRule="auto"/>
        <w:ind w:left="360"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Дополнительная литература</w:t>
      </w:r>
    </w:p>
    <w:p w:rsidR="00CF4D30" w:rsidRDefault="00CF4D30" w:rsidP="00B832EE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Анисова Е.А. Биомеханика. Кемерово, Изд-во «Кузбассвузиздат». 2000. 36 с.</w:t>
      </w:r>
    </w:p>
    <w:p w:rsidR="00CF4D30" w:rsidRDefault="00CF4D30" w:rsidP="00F8424A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595B">
        <w:rPr>
          <w:rFonts w:ascii="Times New Roman" w:hAnsi="Times New Roman"/>
          <w:color w:val="000000"/>
          <w:sz w:val="28"/>
          <w:szCs w:val="28"/>
        </w:rPr>
        <w:t>Буданова Е. А. Биомеханика.</w:t>
      </w:r>
      <w:r>
        <w:rPr>
          <w:rFonts w:ascii="Times New Roman" w:hAnsi="Times New Roman"/>
          <w:color w:val="000000"/>
          <w:sz w:val="28"/>
          <w:szCs w:val="28"/>
        </w:rPr>
        <w:t xml:space="preserve"> Кемерово, Изд-во </w:t>
      </w:r>
      <w:r w:rsidRPr="004F595B">
        <w:rPr>
          <w:rFonts w:ascii="Times New Roman" w:hAnsi="Times New Roman"/>
          <w:color w:val="000000"/>
          <w:sz w:val="28"/>
          <w:szCs w:val="28"/>
        </w:rPr>
        <w:t>КемГУ</w:t>
      </w:r>
      <w:r>
        <w:rPr>
          <w:rFonts w:ascii="Times New Roman" w:hAnsi="Times New Roman"/>
          <w:color w:val="000000"/>
          <w:sz w:val="28"/>
          <w:szCs w:val="28"/>
        </w:rPr>
        <w:t xml:space="preserve">. 2012.  44 с. </w:t>
      </w:r>
    </w:p>
    <w:p w:rsidR="00CF4D30" w:rsidRPr="00F8424A" w:rsidRDefault="00CF4D30" w:rsidP="00F8424A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Биофизика: учебник для вузов // под ред. В.Ф. Антонова. М.: Владос, 2006. - 288 с.</w:t>
      </w:r>
    </w:p>
    <w:p w:rsidR="00CF4D30" w:rsidRDefault="00CF4D30" w:rsidP="00B832EE">
      <w:pPr>
        <w:spacing w:line="360" w:lineRule="auto"/>
        <w:ind w:firstLine="74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Периодические издания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Проблемы и перспективы биомеханики спорта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Дошкольная педагогика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Справочник  руководителя  образовательного учреждения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Теория и практика физической культуры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Физическая  культура: воспитание, образование, тренировка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Физическая культура в школе</w:t>
      </w:r>
    </w:p>
    <w:p w:rsidR="00CF4D30" w:rsidRPr="00F8424A" w:rsidRDefault="00CF4D30" w:rsidP="00F8424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Физкультура в профилактике, лечении и реабилитации</w:t>
      </w:r>
    </w:p>
    <w:p w:rsidR="00CF4D30" w:rsidRDefault="00CF4D30" w:rsidP="00B832EE">
      <w:pPr>
        <w:spacing w:line="360" w:lineRule="auto"/>
        <w:ind w:firstLine="74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4D30" w:rsidRDefault="00CF4D30" w:rsidP="00B832EE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Интернет-ресурсы</w:t>
      </w:r>
    </w:p>
    <w:p w:rsidR="00CF4D30" w:rsidRDefault="00CF4D30" w:rsidP="00B832E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Базы данных, информационно-справочные и поисковые системы:</w:t>
      </w:r>
    </w:p>
    <w:p w:rsidR="00CF4D30" w:rsidRDefault="00CF4D30" w:rsidP="00B832EE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</w:t>
      </w:r>
      <w:r>
        <w:rPr>
          <w:rFonts w:ascii="Times New Roman" w:hAnsi="Times New Roman"/>
          <w:sz w:val="28"/>
          <w:szCs w:val="28"/>
          <w:lang w:val="en-US"/>
        </w:rPr>
        <w:t>lib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sportedu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– Центральная отраслевая библиотека по физической культуре и спорту; </w:t>
      </w:r>
    </w:p>
    <w:p w:rsidR="00CF4D30" w:rsidRDefault="00CF4D30" w:rsidP="00B832EE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history="1"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fismag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– сайт журнала «Физкультура и спорт»;</w:t>
      </w:r>
    </w:p>
    <w:p w:rsidR="00CF4D30" w:rsidRDefault="00CF4D30" w:rsidP="00B832EE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//1</w:t>
      </w:r>
      <w:r>
        <w:rPr>
          <w:rFonts w:ascii="Times New Roman" w:hAnsi="Times New Roman"/>
          <w:sz w:val="28"/>
          <w:szCs w:val="28"/>
          <w:lang w:val="en-US"/>
        </w:rPr>
        <w:t>september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– Методическая газета «Спорт в школе» для учителей физкультуры и тренеров.</w:t>
      </w:r>
    </w:p>
    <w:p w:rsidR="00CF4D30" w:rsidRPr="00F8424A" w:rsidRDefault="00CF4D30" w:rsidP="00B832EE">
      <w:pPr>
        <w:pStyle w:val="ListParagraph"/>
        <w:numPr>
          <w:ilvl w:val="0"/>
          <w:numId w:val="4"/>
        </w:numPr>
        <w:spacing w:line="360" w:lineRule="auto"/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</w:pPr>
      <w:hyperlink r:id="rId6" w:history="1">
        <w:r>
          <w:rPr>
            <w:rStyle w:val="Hyperlink"/>
            <w:rFonts w:ascii="Times New Roman" w:hAnsi="Times New Roman"/>
            <w:sz w:val="28"/>
            <w:szCs w:val="28"/>
          </w:rPr>
          <w:t>http://all-gigiena.ru</w:t>
        </w:r>
      </w:hyperlink>
      <w:r>
        <w:rPr>
          <w:rStyle w:val="Hyperlink"/>
          <w:rFonts w:ascii="Times New Roman" w:hAnsi="Times New Roman"/>
          <w:sz w:val="28"/>
          <w:szCs w:val="28"/>
        </w:rPr>
        <w:t>.</w:t>
      </w:r>
    </w:p>
    <w:p w:rsidR="00CF4D30" w:rsidRDefault="00CF4D30" w:rsidP="00F8424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F8424A">
        <w:rPr>
          <w:rFonts w:ascii="Times New Roman" w:hAnsi="Times New Roman"/>
          <w:color w:val="000000"/>
          <w:sz w:val="28"/>
          <w:szCs w:val="28"/>
        </w:rPr>
        <w:t>http://www.db.inforeg.ru/Inet/GetEzineByID/290728</w:t>
      </w:r>
    </w:p>
    <w:p w:rsidR="00CF4D30" w:rsidRDefault="00CF4D30"/>
    <w:sectPr w:rsidR="00CF4D30" w:rsidSect="00D571C8">
      <w:pgSz w:w="11906" w:h="16838"/>
      <w:pgMar w:top="1418" w:right="85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1748C"/>
    <w:multiLevelType w:val="hybridMultilevel"/>
    <w:tmpl w:val="CFCAFEAC"/>
    <w:lvl w:ilvl="0" w:tplc="5228290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20C7317D"/>
    <w:multiLevelType w:val="hybridMultilevel"/>
    <w:tmpl w:val="84089F5A"/>
    <w:lvl w:ilvl="0" w:tplc="FA7E7A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012681"/>
    <w:multiLevelType w:val="hybridMultilevel"/>
    <w:tmpl w:val="B514449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46D0F95"/>
    <w:multiLevelType w:val="hybridMultilevel"/>
    <w:tmpl w:val="D7D23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C014F01"/>
    <w:multiLevelType w:val="hybridMultilevel"/>
    <w:tmpl w:val="8A24180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2EE"/>
    <w:rsid w:val="00063548"/>
    <w:rsid w:val="003325DC"/>
    <w:rsid w:val="00353D81"/>
    <w:rsid w:val="004A66B6"/>
    <w:rsid w:val="004F595B"/>
    <w:rsid w:val="007477DC"/>
    <w:rsid w:val="007B1EF6"/>
    <w:rsid w:val="00B832EE"/>
    <w:rsid w:val="00CF4D30"/>
    <w:rsid w:val="00D571C8"/>
    <w:rsid w:val="00E37161"/>
    <w:rsid w:val="00EB0008"/>
    <w:rsid w:val="00F32366"/>
    <w:rsid w:val="00F8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2EE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832E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832EE"/>
    <w:pPr>
      <w:ind w:left="720"/>
      <w:contextualSpacing/>
    </w:pPr>
  </w:style>
  <w:style w:type="paragraph" w:customStyle="1" w:styleId="Default">
    <w:name w:val="Default"/>
    <w:uiPriority w:val="99"/>
    <w:rsid w:val="00B832E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B832EE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B832EE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/>
      <w:b/>
      <w:bCs/>
      <w:sz w:val="28"/>
      <w:szCs w:val="2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05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-gigiena.ru" TargetMode="External"/><Relationship Id="rId5" Type="http://schemas.openxmlformats.org/officeDocument/2006/relationships/hyperlink" Target="http://www.fisma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246</Words>
  <Characters>1404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nkiseleva</cp:lastModifiedBy>
  <cp:revision>7</cp:revision>
  <dcterms:created xsi:type="dcterms:W3CDTF">2013-12-12T12:41:00Z</dcterms:created>
  <dcterms:modified xsi:type="dcterms:W3CDTF">2016-10-14T10:53:00Z</dcterms:modified>
</cp:coreProperties>
</file>